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5D" w:rsidRDefault="002579B5">
      <w:pPr>
        <w:rPr>
          <w:rFonts w:ascii="Georgia" w:hAnsi="Georgia"/>
          <w:b/>
          <w:sz w:val="32"/>
          <w:szCs w:val="32"/>
        </w:rPr>
      </w:pPr>
      <w:r>
        <w:rPr>
          <w:rFonts w:ascii="Georgia" w:hAnsi="Georgia"/>
          <w:b/>
          <w:sz w:val="32"/>
          <w:szCs w:val="32"/>
        </w:rPr>
        <w:t>2019</w:t>
      </w:r>
      <w:bookmarkStart w:id="0" w:name="_GoBack"/>
      <w:bookmarkEnd w:id="0"/>
      <w:r w:rsidR="006E2E5D" w:rsidRPr="006E2E5D">
        <w:rPr>
          <w:rFonts w:ascii="Georgia" w:hAnsi="Georgia"/>
          <w:b/>
          <w:sz w:val="32"/>
          <w:szCs w:val="32"/>
        </w:rPr>
        <w:t xml:space="preserve"> Dance Rules</w:t>
      </w:r>
    </w:p>
    <w:p w:rsidR="006E2E5D" w:rsidRPr="006E2E5D" w:rsidRDefault="006E2E5D">
      <w:pPr>
        <w:rPr>
          <w:rFonts w:ascii="Georgia" w:hAnsi="Georgia"/>
          <w:b/>
          <w:sz w:val="32"/>
          <w:szCs w:val="32"/>
        </w:rPr>
      </w:pPr>
    </w:p>
    <w:p w:rsidR="006E2E5D" w:rsidRPr="006E2E5D" w:rsidRDefault="006E2E5D">
      <w:pPr>
        <w:rPr>
          <w:rFonts w:ascii="Georgia" w:hAnsi="Georgia"/>
          <w:sz w:val="32"/>
          <w:szCs w:val="32"/>
        </w:rPr>
      </w:pPr>
      <w:r w:rsidRPr="006E2E5D">
        <w:rPr>
          <w:rFonts w:ascii="Georgia" w:hAnsi="Georgia"/>
          <w:sz w:val="32"/>
          <w:szCs w:val="32"/>
        </w:rPr>
        <w:t>All attendees are reminded that behavior at the prom is governed by the Duval County Public Schools Student Code of Conduct. Any attendee not behaving appropriately will be asked to leave the event and, if necessary, taken into custody by either School Resource Officers or the JSO.</w:t>
      </w:r>
    </w:p>
    <w:p w:rsidR="006E2E5D" w:rsidRPr="006E2E5D" w:rsidRDefault="006E2E5D">
      <w:pPr>
        <w:rPr>
          <w:rFonts w:ascii="Georgia" w:hAnsi="Georgia"/>
          <w:sz w:val="32"/>
          <w:szCs w:val="32"/>
        </w:rPr>
      </w:pPr>
      <w:r w:rsidRPr="006E2E5D">
        <w:rPr>
          <w:rFonts w:ascii="Georgia" w:hAnsi="Georgia"/>
          <w:sz w:val="32"/>
          <w:szCs w:val="32"/>
        </w:rPr>
        <w:t xml:space="preserve">Any student or date of a student who appears to be under the influence of alcohol or drugs will not be permitted to enter the prom. Students in this condition will be charged with a Class III offense and referred to a Hearing Officer. </w:t>
      </w:r>
      <w:r w:rsidRPr="006E2E5D">
        <w:rPr>
          <w:rFonts w:ascii="Georgia" w:hAnsi="Georgia"/>
          <w:b/>
          <w:i/>
          <w:sz w:val="32"/>
          <w:szCs w:val="32"/>
          <w:u w:val="single"/>
        </w:rPr>
        <w:t>Any senior affected by this action will not be permitted to participate in graduation activities</w:t>
      </w:r>
      <w:r w:rsidRPr="006E2E5D">
        <w:rPr>
          <w:rFonts w:ascii="Georgia" w:hAnsi="Georgia"/>
          <w:sz w:val="32"/>
          <w:szCs w:val="32"/>
        </w:rPr>
        <w:t xml:space="preserve">. In addition, any attendee under the influence will be taken into custody by the JSO. </w:t>
      </w:r>
    </w:p>
    <w:p w:rsidR="006E2E5D" w:rsidRPr="006E2E5D" w:rsidRDefault="006E2E5D">
      <w:pPr>
        <w:rPr>
          <w:rFonts w:ascii="Georgia" w:hAnsi="Georgia"/>
          <w:sz w:val="32"/>
          <w:szCs w:val="32"/>
        </w:rPr>
      </w:pPr>
      <w:r w:rsidRPr="006E2E5D">
        <w:rPr>
          <w:rFonts w:ascii="Georgia" w:hAnsi="Georgia"/>
          <w:sz w:val="32"/>
          <w:szCs w:val="32"/>
        </w:rPr>
        <w:t xml:space="preserve">There is no re-entry to the dance. Any student leaving the Prom area, will not be permitted to re-enter the event. </w:t>
      </w:r>
    </w:p>
    <w:sectPr w:rsidR="006E2E5D" w:rsidRPr="006E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5D"/>
    <w:rsid w:val="002579B5"/>
    <w:rsid w:val="006E2E5D"/>
    <w:rsid w:val="00A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895C-0C9F-4B9F-979F-F0B3174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Mccrackin, Ellen K.</dc:creator>
  <cp:keywords/>
  <dc:description/>
  <cp:lastModifiedBy>Bensen, Jacqueline B.</cp:lastModifiedBy>
  <cp:revision>2</cp:revision>
  <dcterms:created xsi:type="dcterms:W3CDTF">2019-03-19T14:19:00Z</dcterms:created>
  <dcterms:modified xsi:type="dcterms:W3CDTF">2019-03-19T14:19:00Z</dcterms:modified>
</cp:coreProperties>
</file>